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9935F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Утверждаю: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Директор Коммунальное государственное учреждение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«Основная средняя школа № 20 отдела образования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города Рудного» Управления образования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акимата Костанайской области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___________ Н. Дробнич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«_______ » _______ 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hint="default" w:ascii="Times New Roman" w:hAnsi="Times New Roman" w:cs="Times New Roman"/>
        </w:rPr>
        <w:t>/2</w:t>
      </w:r>
      <w:r>
        <w:rPr>
          <w:rFonts w:hint="default" w:ascii="Times New Roman" w:hAnsi="Times New Roman" w:cs="Times New Roman"/>
          <w:lang w:val="ru-RU"/>
        </w:rPr>
        <w:t>7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 о.ж/у.г</w:t>
      </w:r>
    </w:p>
    <w:p w14:paraId="59F063A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b/>
        </w:rPr>
        <w:br w:type="textWrapping"/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ПЛАН РАБОТЫ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заместителя директора по информатизации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на 2026–2027 учебный год</w:t>
      </w:r>
    </w:p>
    <w:p w14:paraId="6D88762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Наименование организации образования: Коммунальное государственное учреждение «Основная средняя школа № 20 отдела образования города Рудного» Управления образования акимата Костанайской области</w:t>
      </w:r>
    </w:p>
    <w:p w14:paraId="5536311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Ф.И.О. заместителя директора: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Даниярбеков Бакытжан Сатбекулы</w:t>
      </w:r>
    </w:p>
    <w:p w14:paraId="5DE6D463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1. Цель работы</w:t>
      </w:r>
    </w:p>
    <w:p w14:paraId="7F52745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Обеспечение эффективного использования информационно-коммуникационных технологий и цифровых образовательных ресурсов в образовательном процессе, развитие цифровой инфраструктуры организации образования, повышение цифровой компетентности педагогов и обеспечение информационной безопасности.</w:t>
      </w:r>
    </w:p>
    <w:p w14:paraId="2AF55363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2. Основные задачи</w:t>
      </w:r>
    </w:p>
    <w:p w14:paraId="61D0E435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Организация и координация работы по информатизации образовательного процесса.</w:t>
      </w:r>
    </w:p>
    <w:p w14:paraId="52170B2A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Обеспечение эффективного использования цифровых образовательных платформ и информационных систем.</w:t>
      </w:r>
    </w:p>
    <w:p w14:paraId="22377351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качества и своевременности ведения электронного журнала.</w:t>
      </w:r>
    </w:p>
    <w:p w14:paraId="27FD3E5D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Мониторинг технического состояния компьютерной техники, интерактивного оборудования и других цифровых устройств.</w:t>
      </w:r>
    </w:p>
    <w:p w14:paraId="6C22727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Обеспечение стабильной работы локальной сети и доступа к сети Интернет.</w:t>
      </w:r>
    </w:p>
    <w:p w14:paraId="6C499849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Оказание педагогам методической и технической помощи при использовании цифровых ресурсов.</w:t>
      </w:r>
    </w:p>
    <w:p w14:paraId="0C8C151F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Повышение уровня цифровой грамотности педагогических работников.</w:t>
      </w:r>
    </w:p>
    <w:p w14:paraId="1497BFC8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соблюдения требований информационной безопасности и защиты персональных данных.</w:t>
      </w:r>
    </w:p>
    <w:p w14:paraId="50075FD5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Организация мероприятий по безопасному использованию сети Интернет учащимися.</w:t>
      </w:r>
    </w:p>
    <w:p w14:paraId="615C3E1E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Анализ состояния цифровизации школы и подготовка предложений по ее дальнейшему развитию.</w:t>
      </w:r>
    </w:p>
    <w:p w14:paraId="49EB783B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 Основные направления работы</w:t>
      </w:r>
    </w:p>
    <w:p w14:paraId="3A1FE71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3.1. Организационно-координационная работа</w:t>
      </w:r>
    </w:p>
    <w:p w14:paraId="5488DCBA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планирование и координация работы по информатизации;</w:t>
      </w:r>
    </w:p>
    <w:p w14:paraId="03CD0F28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мониторинг цифровой инфраструктуры;</w:t>
      </w:r>
    </w:p>
    <w:p w14:paraId="7569F5C2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организация работы ответственных лиц;</w:t>
      </w:r>
    </w:p>
    <w:p w14:paraId="6F12153F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взаимодействие с педагогами и администрацией школы по вопросам цифровизации.</w:t>
      </w:r>
    </w:p>
    <w:p w14:paraId="4E9A68C0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3.2. Работа с информационными системами</w:t>
      </w:r>
    </w:p>
    <w:p w14:paraId="3EE2A40F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ведения электронного журнала;</w:t>
      </w:r>
    </w:p>
    <w:p w14:paraId="25C17BA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корректности данных об учащихся и педагогах;</w:t>
      </w:r>
    </w:p>
    <w:p w14:paraId="7800BCE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мониторинг работы в образовательных информационных системах;</w:t>
      </w:r>
    </w:p>
    <w:p w14:paraId="27447374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оказание консультационной помощи педагогам.</w:t>
      </w:r>
    </w:p>
    <w:p w14:paraId="7ADDD90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3.3. Техническое обеспечение</w:t>
      </w:r>
    </w:p>
    <w:p w14:paraId="335A1DD9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учет компьютерной техники и оборудования;</w:t>
      </w:r>
    </w:p>
    <w:p w14:paraId="74FF0A50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технического состояния оборудования;</w:t>
      </w:r>
    </w:p>
    <w:p w14:paraId="7DCB7132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организация устранения выявленных неисправностей;</w:t>
      </w:r>
    </w:p>
    <w:p w14:paraId="6723C62B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работы компьютерных кабинетов, интерактивных досок, проекторов и другой техники.</w:t>
      </w:r>
    </w:p>
    <w:p w14:paraId="42C2E29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3.4. Цифровая компетентность педагогов</w:t>
      </w:r>
    </w:p>
    <w:p w14:paraId="785312BA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проведение консультаций;</w:t>
      </w:r>
    </w:p>
    <w:p w14:paraId="62E98A3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оказание помощи при освоении цифровых инструментов;</w:t>
      </w:r>
    </w:p>
    <w:p w14:paraId="3F48835E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организация обмена опытом;</w:t>
      </w:r>
    </w:p>
    <w:p w14:paraId="1D06E631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распространение методических материалов.</w:t>
      </w:r>
    </w:p>
    <w:p w14:paraId="6094FA7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3.5. Информационная безопасность</w:t>
      </w:r>
    </w:p>
    <w:p w14:paraId="52531CA2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соблюдения требований информационной безопасности;</w:t>
      </w:r>
    </w:p>
    <w:p w14:paraId="469D926A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разъяснение правил безопасной работы в сети Интернет;</w:t>
      </w:r>
    </w:p>
    <w:p w14:paraId="149DC343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соблюдение требований по защите персональных данных;</w:t>
      </w:r>
    </w:p>
    <w:p w14:paraId="2EA561C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профилактика киберугроз и цифровых рисков.</w:t>
      </w:r>
    </w:p>
    <w:p w14:paraId="0D1F6300">
      <w:pPr>
        <w:pStyle w:val="2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План мероприятий на 2026–2027 учебный год</w:t>
      </w:r>
    </w:p>
    <w:tbl>
      <w:tblPr>
        <w:tblStyle w:val="36"/>
        <w:tblW w:w="0" w:type="auto"/>
        <w:tblInd w:w="-3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660"/>
        <w:gridCol w:w="1380"/>
        <w:gridCol w:w="2412"/>
        <w:gridCol w:w="2184"/>
      </w:tblGrid>
      <w:tr w14:paraId="27B3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6139D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60" w:type="dxa"/>
          </w:tcPr>
          <w:p w14:paraId="4FE5CE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380" w:type="dxa"/>
          </w:tcPr>
          <w:p w14:paraId="73DAC7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412" w:type="dxa"/>
          </w:tcPr>
          <w:p w14:paraId="5D93A3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184" w:type="dxa"/>
          </w:tcPr>
          <w:p w14:paraId="42AE8912">
            <w:pPr>
              <w:spacing w:after="0" w:line="240" w:lineRule="auto"/>
              <w:ind w:right="-906" w:rightChars="-412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14:paraId="0ECC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441A47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АВГУСТ 2026 ГОДА</w:t>
            </w:r>
          </w:p>
        </w:tc>
      </w:tr>
      <w:tr w14:paraId="34EE3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9FE80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0" w:type="dxa"/>
          </w:tcPr>
          <w:p w14:paraId="264D5D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состояния информатизации школы и материально-технической базы</w:t>
            </w:r>
          </w:p>
        </w:tc>
        <w:tc>
          <w:tcPr>
            <w:tcW w:w="1380" w:type="dxa"/>
          </w:tcPr>
          <w:p w14:paraId="1DF65D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1D6E36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FB999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16DD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F76E3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0" w:type="dxa"/>
          </w:tcPr>
          <w:p w14:paraId="7991BA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готовности компьютерной техники и цифрового оборудования к новому учебному году</w:t>
            </w:r>
          </w:p>
        </w:tc>
        <w:tc>
          <w:tcPr>
            <w:tcW w:w="1380" w:type="dxa"/>
          </w:tcPr>
          <w:p w14:paraId="2A299F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20422A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E05DC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D7AB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DB45D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0" w:type="dxa"/>
          </w:tcPr>
          <w:p w14:paraId="48B0D4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работоспособности компьютерных кабинетов, интерактивных досок, проекторов и другой техники</w:t>
            </w:r>
          </w:p>
        </w:tc>
        <w:tc>
          <w:tcPr>
            <w:tcW w:w="1380" w:type="dxa"/>
          </w:tcPr>
          <w:p w14:paraId="45E24D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2B5A1F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75A0D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AAA8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66D3F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0" w:type="dxa"/>
          </w:tcPr>
          <w:p w14:paraId="43FDCE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доступа к сети Интернет и работы локальной сети</w:t>
            </w:r>
          </w:p>
        </w:tc>
        <w:tc>
          <w:tcPr>
            <w:tcW w:w="1380" w:type="dxa"/>
          </w:tcPr>
          <w:p w14:paraId="0DCC74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28158A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79866D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0C3D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939CC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0" w:type="dxa"/>
          </w:tcPr>
          <w:p w14:paraId="2FD4EA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наличия и актуальности учетных записей работников в информационных системах</w:t>
            </w:r>
          </w:p>
        </w:tc>
        <w:tc>
          <w:tcPr>
            <w:tcW w:w="1380" w:type="dxa"/>
          </w:tcPr>
          <w:p w14:paraId="1A5128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6CBDD1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922BF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DD68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FAF36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0" w:type="dxa"/>
          </w:tcPr>
          <w:p w14:paraId="6E5A1A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и утверждение плана работы по информатизации на 2026–2027 учебный год</w:t>
            </w:r>
          </w:p>
        </w:tc>
        <w:tc>
          <w:tcPr>
            <w:tcW w:w="1380" w:type="dxa"/>
          </w:tcPr>
          <w:p w14:paraId="4AE43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58A0C2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721397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34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0AB0A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0" w:type="dxa"/>
          </w:tcPr>
          <w:p w14:paraId="11C5A9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Определение основных потребностей школы в цифровом оборудовании и программном обеспечении</w:t>
            </w:r>
          </w:p>
        </w:tc>
        <w:tc>
          <w:tcPr>
            <w:tcW w:w="1380" w:type="dxa"/>
          </w:tcPr>
          <w:p w14:paraId="6F6933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0864A5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FC8C3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EC2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4971F5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СЕНТЯБРЬ 2026 ГОДА</w:t>
            </w:r>
          </w:p>
        </w:tc>
      </w:tr>
      <w:tr w14:paraId="04A3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CC4D7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60" w:type="dxa"/>
          </w:tcPr>
          <w:p w14:paraId="5B6C44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работы педагогов в электронном журнале и образовательных информационных системах</w:t>
            </w:r>
          </w:p>
        </w:tc>
        <w:tc>
          <w:tcPr>
            <w:tcW w:w="1380" w:type="dxa"/>
          </w:tcPr>
          <w:p w14:paraId="6CE804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</w:tcPr>
          <w:p w14:paraId="1171D9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26C35E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B64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07E06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60" w:type="dxa"/>
          </w:tcPr>
          <w:p w14:paraId="6D4EDE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корректности контингента учащихся и педагогов в информационных системах</w:t>
            </w:r>
          </w:p>
        </w:tc>
        <w:tc>
          <w:tcPr>
            <w:tcW w:w="1380" w:type="dxa"/>
          </w:tcPr>
          <w:p w14:paraId="56E17F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</w:tcPr>
          <w:p w14:paraId="18E15D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4F813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90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90113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60" w:type="dxa"/>
          </w:tcPr>
          <w:p w14:paraId="31F75D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консультаций для педагогов по работе с цифровыми платформами</w:t>
            </w:r>
          </w:p>
        </w:tc>
        <w:tc>
          <w:tcPr>
            <w:tcW w:w="1380" w:type="dxa"/>
          </w:tcPr>
          <w:p w14:paraId="19FA0D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</w:tcPr>
          <w:p w14:paraId="4E419F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F6A92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22A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2B26C4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60" w:type="dxa"/>
          </w:tcPr>
          <w:p w14:paraId="31F3C4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заполнения электронного журнала в соответствии с установленными требованиями</w:t>
            </w:r>
          </w:p>
        </w:tc>
        <w:tc>
          <w:tcPr>
            <w:tcW w:w="1380" w:type="dxa"/>
          </w:tcPr>
          <w:p w14:paraId="466F09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12" w:type="dxa"/>
          </w:tcPr>
          <w:p w14:paraId="0E4C6C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1B5BE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F5C9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437A6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60" w:type="dxa"/>
          </w:tcPr>
          <w:p w14:paraId="5F7390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Составление перечня неисправного оборудования и организация его ремонта</w:t>
            </w:r>
          </w:p>
        </w:tc>
        <w:tc>
          <w:tcPr>
            <w:tcW w:w="1380" w:type="dxa"/>
          </w:tcPr>
          <w:p w14:paraId="2B9E67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</w:tcPr>
          <w:p w14:paraId="3BF7D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ABDC6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F4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FA8A2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60" w:type="dxa"/>
          </w:tcPr>
          <w:p w14:paraId="5DAD61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Ознакомление работников с требованиями информационной безопасности</w:t>
            </w:r>
          </w:p>
        </w:tc>
        <w:tc>
          <w:tcPr>
            <w:tcW w:w="1380" w:type="dxa"/>
          </w:tcPr>
          <w:p w14:paraId="51E83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</w:tcPr>
          <w:p w14:paraId="5BC122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ABE1E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AFC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653506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ОКТЯБРЬ 2026 ГОДА</w:t>
            </w:r>
          </w:p>
        </w:tc>
      </w:tr>
      <w:tr w14:paraId="1D08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E41E3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60" w:type="dxa"/>
          </w:tcPr>
          <w:p w14:paraId="3BCEDC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Мониторинг качества ведения электронного журнала</w:t>
            </w:r>
          </w:p>
        </w:tc>
        <w:tc>
          <w:tcPr>
            <w:tcW w:w="1380" w:type="dxa"/>
          </w:tcPr>
          <w:p w14:paraId="4D7604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2" w:type="dxa"/>
          </w:tcPr>
          <w:p w14:paraId="043E8F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4FD22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3F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9FB28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60" w:type="dxa"/>
          </w:tcPr>
          <w:p w14:paraId="2A3334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использования педагогами цифровых образовательных ресурсов</w:t>
            </w:r>
          </w:p>
        </w:tc>
        <w:tc>
          <w:tcPr>
            <w:tcW w:w="1380" w:type="dxa"/>
          </w:tcPr>
          <w:p w14:paraId="12AE3B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2" w:type="dxa"/>
          </w:tcPr>
          <w:p w14:paraId="0A0AB2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95961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E8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3AE6D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60" w:type="dxa"/>
          </w:tcPr>
          <w:p w14:paraId="41F3AE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Оказание индивидуальной помощи педагогам при работе с информационными системами</w:t>
            </w:r>
          </w:p>
        </w:tc>
        <w:tc>
          <w:tcPr>
            <w:tcW w:w="1380" w:type="dxa"/>
          </w:tcPr>
          <w:p w14:paraId="7C59A8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412" w:type="dxa"/>
          </w:tcPr>
          <w:p w14:paraId="3BAC17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D6015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CE1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69244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60" w:type="dxa"/>
          </w:tcPr>
          <w:p w14:paraId="01BB02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технического состояния компьютерных кабинетов</w:t>
            </w:r>
          </w:p>
        </w:tc>
        <w:tc>
          <w:tcPr>
            <w:tcW w:w="1380" w:type="dxa"/>
          </w:tcPr>
          <w:p w14:paraId="533A7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2" w:type="dxa"/>
          </w:tcPr>
          <w:p w14:paraId="6F56CC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1DB60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6DB7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478FA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60" w:type="dxa"/>
          </w:tcPr>
          <w:p w14:paraId="18588B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стабильности работы сети Интернет</w:t>
            </w:r>
          </w:p>
        </w:tc>
        <w:tc>
          <w:tcPr>
            <w:tcW w:w="1380" w:type="dxa"/>
          </w:tcPr>
          <w:p w14:paraId="78F80D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2" w:type="dxa"/>
          </w:tcPr>
          <w:p w14:paraId="594659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073A5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2E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F9AA3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60" w:type="dxa"/>
          </w:tcPr>
          <w:p w14:paraId="5BE2A9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профилактической работы по безопасному использованию сети Интернет</w:t>
            </w:r>
          </w:p>
        </w:tc>
        <w:tc>
          <w:tcPr>
            <w:tcW w:w="1380" w:type="dxa"/>
          </w:tcPr>
          <w:p w14:paraId="376749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2" w:type="dxa"/>
          </w:tcPr>
          <w:p w14:paraId="3EE585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4" w:type="dxa"/>
          </w:tcPr>
          <w:p w14:paraId="2B891A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A1E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5B09E1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НОЯБРЬ 2026 ГОДА</w:t>
            </w:r>
          </w:p>
        </w:tc>
      </w:tr>
      <w:tr w14:paraId="29AA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61FF0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60" w:type="dxa"/>
          </w:tcPr>
          <w:p w14:paraId="57D5BC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Мониторинг своевременности и качества заполнения электронного журнала</w:t>
            </w:r>
          </w:p>
        </w:tc>
        <w:tc>
          <w:tcPr>
            <w:tcW w:w="1380" w:type="dxa"/>
          </w:tcPr>
          <w:p w14:paraId="258E95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54F1C6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259C66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13A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9DD08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60" w:type="dxa"/>
          </w:tcPr>
          <w:p w14:paraId="6203D8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проблем, возникающих у педагогов при работе с цифровыми платформами</w:t>
            </w:r>
          </w:p>
        </w:tc>
        <w:tc>
          <w:tcPr>
            <w:tcW w:w="1380" w:type="dxa"/>
          </w:tcPr>
          <w:p w14:paraId="132540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7321CA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2CE3D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924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92477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60" w:type="dxa"/>
          </w:tcPr>
          <w:p w14:paraId="3FEA80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консультаций по использованию цифровых образовательных ресурсов</w:t>
            </w:r>
          </w:p>
        </w:tc>
        <w:tc>
          <w:tcPr>
            <w:tcW w:w="1380" w:type="dxa"/>
          </w:tcPr>
          <w:p w14:paraId="2CA791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24623F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01194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39A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EC117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60" w:type="dxa"/>
          </w:tcPr>
          <w:p w14:paraId="117C39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состояния компьютерной техники и периферийного оборудования</w:t>
            </w:r>
          </w:p>
        </w:tc>
        <w:tc>
          <w:tcPr>
            <w:tcW w:w="1380" w:type="dxa"/>
          </w:tcPr>
          <w:p w14:paraId="4D84FA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0849A9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2E8C08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B31D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2FCAAD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60" w:type="dxa"/>
          </w:tcPr>
          <w:p w14:paraId="1FBD3D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соблюдения правил информационной безопасности</w:t>
            </w:r>
          </w:p>
        </w:tc>
        <w:tc>
          <w:tcPr>
            <w:tcW w:w="1380" w:type="dxa"/>
          </w:tcPr>
          <w:p w14:paraId="4B6F7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24E8A5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C7DF8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8F2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5E9C69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ДЕКАБРЬ 2026 ГОДА</w:t>
            </w:r>
          </w:p>
        </w:tc>
      </w:tr>
      <w:tr w14:paraId="384E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08B79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60" w:type="dxa"/>
          </w:tcPr>
          <w:p w14:paraId="040B72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промежуточного мониторинга цифровизации образовательного процесса</w:t>
            </w:r>
          </w:p>
        </w:tc>
        <w:tc>
          <w:tcPr>
            <w:tcW w:w="1380" w:type="dxa"/>
          </w:tcPr>
          <w:p w14:paraId="7E9409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6DE542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AC24D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D9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70DE1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60" w:type="dxa"/>
          </w:tcPr>
          <w:p w14:paraId="208087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использования электронного журнала за первое полугодие</w:t>
            </w:r>
          </w:p>
        </w:tc>
        <w:tc>
          <w:tcPr>
            <w:tcW w:w="1380" w:type="dxa"/>
          </w:tcPr>
          <w:p w14:paraId="78A16E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3CAD47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14771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A5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3D7B8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60" w:type="dxa"/>
          </w:tcPr>
          <w:p w14:paraId="7C83C6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Выявление педагогов, нуждающихся в дополнительной технической или методической помощи</w:t>
            </w:r>
          </w:p>
        </w:tc>
        <w:tc>
          <w:tcPr>
            <w:tcW w:w="1380" w:type="dxa"/>
          </w:tcPr>
          <w:p w14:paraId="7A45F1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5E9D5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00011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47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1749A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60" w:type="dxa"/>
          </w:tcPr>
          <w:p w14:paraId="03BB6D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технического состояния оборудования перед зимними каникулами</w:t>
            </w:r>
          </w:p>
        </w:tc>
        <w:tc>
          <w:tcPr>
            <w:tcW w:w="1380" w:type="dxa"/>
          </w:tcPr>
          <w:p w14:paraId="7A8F3E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56BBF9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FC54F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91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72028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60" w:type="dxa"/>
          </w:tcPr>
          <w:p w14:paraId="793D3E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краткого отчета о работе по информатизации за первое полугодие</w:t>
            </w:r>
          </w:p>
        </w:tc>
        <w:tc>
          <w:tcPr>
            <w:tcW w:w="1380" w:type="dxa"/>
          </w:tcPr>
          <w:p w14:paraId="400571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5ABB52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6A512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85E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7D095D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ЯНВАРЬ 2027 ГОДА</w:t>
            </w:r>
          </w:p>
        </w:tc>
      </w:tr>
      <w:tr w14:paraId="3420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2A0AAD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60" w:type="dxa"/>
          </w:tcPr>
          <w:p w14:paraId="111A41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готовности цифровой инфраструктуры к началу второго полугодия</w:t>
            </w:r>
          </w:p>
        </w:tc>
        <w:tc>
          <w:tcPr>
            <w:tcW w:w="1380" w:type="dxa"/>
          </w:tcPr>
          <w:p w14:paraId="2A4548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2" w:type="dxa"/>
          </w:tcPr>
          <w:p w14:paraId="2AB7DC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762C1C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650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FAF34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60" w:type="dxa"/>
          </w:tcPr>
          <w:p w14:paraId="740B22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актуальности данных в информационных системах</w:t>
            </w:r>
          </w:p>
        </w:tc>
        <w:tc>
          <w:tcPr>
            <w:tcW w:w="1380" w:type="dxa"/>
          </w:tcPr>
          <w:p w14:paraId="0AD4FC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2" w:type="dxa"/>
          </w:tcPr>
          <w:p w14:paraId="277F91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D2673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2DDA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07978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60" w:type="dxa"/>
          </w:tcPr>
          <w:p w14:paraId="20336D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Консультационная помощь педагогам по работе с цифровыми ресурсами</w:t>
            </w:r>
          </w:p>
        </w:tc>
        <w:tc>
          <w:tcPr>
            <w:tcW w:w="1380" w:type="dxa"/>
          </w:tcPr>
          <w:p w14:paraId="1D5801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2" w:type="dxa"/>
          </w:tcPr>
          <w:p w14:paraId="2097C9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ED4BF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DE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E72DE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60" w:type="dxa"/>
          </w:tcPr>
          <w:p w14:paraId="32E904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Мониторинг ведения электронного журнала</w:t>
            </w:r>
          </w:p>
        </w:tc>
        <w:tc>
          <w:tcPr>
            <w:tcW w:w="1380" w:type="dxa"/>
          </w:tcPr>
          <w:p w14:paraId="44B893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2" w:type="dxa"/>
          </w:tcPr>
          <w:p w14:paraId="5A06C5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4C6C0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28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7DB12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60" w:type="dxa"/>
          </w:tcPr>
          <w:p w14:paraId="0F4BCE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работы компьютерных кабинетов и сети Интернет</w:t>
            </w:r>
          </w:p>
        </w:tc>
        <w:tc>
          <w:tcPr>
            <w:tcW w:w="1380" w:type="dxa"/>
          </w:tcPr>
          <w:p w14:paraId="60D76E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2" w:type="dxa"/>
          </w:tcPr>
          <w:p w14:paraId="392C44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5B026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CB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4141DE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ФЕВРАЛЬ 2027 ГОДА</w:t>
            </w:r>
          </w:p>
        </w:tc>
      </w:tr>
      <w:tr w14:paraId="37EDC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F2549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60" w:type="dxa"/>
          </w:tcPr>
          <w:p w14:paraId="6026DA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Мониторинг использования цифровых технологий педагогами</w:t>
            </w:r>
          </w:p>
        </w:tc>
        <w:tc>
          <w:tcPr>
            <w:tcW w:w="1380" w:type="dxa"/>
          </w:tcPr>
          <w:p w14:paraId="361BF3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2" w:type="dxa"/>
          </w:tcPr>
          <w:p w14:paraId="6772C9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5B7C9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B2D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9C96B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60" w:type="dxa"/>
          </w:tcPr>
          <w:p w14:paraId="288E2B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консультаций по вопросам цифровой грамотности</w:t>
            </w:r>
          </w:p>
        </w:tc>
        <w:tc>
          <w:tcPr>
            <w:tcW w:w="1380" w:type="dxa"/>
          </w:tcPr>
          <w:p w14:paraId="129189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2" w:type="dxa"/>
          </w:tcPr>
          <w:p w14:paraId="5BFE5D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7285E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FB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9E46B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60" w:type="dxa"/>
          </w:tcPr>
          <w:p w14:paraId="283142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технического состояния оборудования</w:t>
            </w:r>
          </w:p>
        </w:tc>
        <w:tc>
          <w:tcPr>
            <w:tcW w:w="1380" w:type="dxa"/>
          </w:tcPr>
          <w:p w14:paraId="0E4F6B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2" w:type="dxa"/>
          </w:tcPr>
          <w:p w14:paraId="1FD291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8A73B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EC7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90D1B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60" w:type="dxa"/>
          </w:tcPr>
          <w:p w14:paraId="1CD343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мероприятий по информационной безопасности и безопасному поведению в сети Интернет</w:t>
            </w:r>
          </w:p>
        </w:tc>
        <w:tc>
          <w:tcPr>
            <w:tcW w:w="1380" w:type="dxa"/>
          </w:tcPr>
          <w:p w14:paraId="69E161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2" w:type="dxa"/>
          </w:tcPr>
          <w:p w14:paraId="71C379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4" w:type="dxa"/>
          </w:tcPr>
          <w:p w14:paraId="567103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8E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29A76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60" w:type="dxa"/>
          </w:tcPr>
          <w:p w14:paraId="21D8C8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эффективности использования имеющихся цифровых ресурсов</w:t>
            </w:r>
          </w:p>
        </w:tc>
        <w:tc>
          <w:tcPr>
            <w:tcW w:w="1380" w:type="dxa"/>
          </w:tcPr>
          <w:p w14:paraId="2C9C6D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2" w:type="dxa"/>
          </w:tcPr>
          <w:p w14:paraId="63CA28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1B170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B19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2781D3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МАРТ 2027 ГОДА</w:t>
            </w:r>
          </w:p>
        </w:tc>
      </w:tr>
      <w:tr w14:paraId="22BD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C34FC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60" w:type="dxa"/>
          </w:tcPr>
          <w:p w14:paraId="251D90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ведения электронного журнала</w:t>
            </w:r>
          </w:p>
        </w:tc>
        <w:tc>
          <w:tcPr>
            <w:tcW w:w="1380" w:type="dxa"/>
          </w:tcPr>
          <w:p w14:paraId="3FBF42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2" w:type="dxa"/>
          </w:tcPr>
          <w:p w14:paraId="7A4A49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74C49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CFA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B4110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60" w:type="dxa"/>
          </w:tcPr>
          <w:p w14:paraId="5E2429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Мониторинг использования образовательных платформ</w:t>
            </w:r>
          </w:p>
        </w:tc>
        <w:tc>
          <w:tcPr>
            <w:tcW w:w="1380" w:type="dxa"/>
          </w:tcPr>
          <w:p w14:paraId="5BA242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2" w:type="dxa"/>
          </w:tcPr>
          <w:p w14:paraId="432644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0A097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90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212B7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60" w:type="dxa"/>
          </w:tcPr>
          <w:p w14:paraId="6C0745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Оказание индивидуальной помощи педагогическим работникам</w:t>
            </w:r>
          </w:p>
        </w:tc>
        <w:tc>
          <w:tcPr>
            <w:tcW w:w="1380" w:type="dxa"/>
          </w:tcPr>
          <w:p w14:paraId="513A53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412" w:type="dxa"/>
          </w:tcPr>
          <w:p w14:paraId="04BC40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844EC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340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256D95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60" w:type="dxa"/>
          </w:tcPr>
          <w:p w14:paraId="2FFD37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компьютерной техники и цифрового оборудования</w:t>
            </w:r>
          </w:p>
        </w:tc>
        <w:tc>
          <w:tcPr>
            <w:tcW w:w="1380" w:type="dxa"/>
          </w:tcPr>
          <w:p w14:paraId="5436B6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2" w:type="dxa"/>
          </w:tcPr>
          <w:p w14:paraId="04D174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7C0E1F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93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68EB0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660" w:type="dxa"/>
          </w:tcPr>
          <w:p w14:paraId="47D98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потребности школы в обновлении компьютерного оборудования</w:t>
            </w:r>
          </w:p>
        </w:tc>
        <w:tc>
          <w:tcPr>
            <w:tcW w:w="1380" w:type="dxa"/>
          </w:tcPr>
          <w:p w14:paraId="36901E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2" w:type="dxa"/>
          </w:tcPr>
          <w:p w14:paraId="0F59D2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18A0D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5CB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0A5FB2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АПРЕЛЬ 2027 ГОДА</w:t>
            </w:r>
          </w:p>
        </w:tc>
      </w:tr>
      <w:tr w14:paraId="758E3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9F850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660" w:type="dxa"/>
          </w:tcPr>
          <w:p w14:paraId="17AB00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мониторинга цифровой компетентности педагогов</w:t>
            </w:r>
          </w:p>
        </w:tc>
        <w:tc>
          <w:tcPr>
            <w:tcW w:w="1380" w:type="dxa"/>
          </w:tcPr>
          <w:p w14:paraId="679B20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2" w:type="dxa"/>
          </w:tcPr>
          <w:p w14:paraId="4B321E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227A9E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903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2867CC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660" w:type="dxa"/>
          </w:tcPr>
          <w:p w14:paraId="1E32D2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качества ведения электронного журнала</w:t>
            </w:r>
          </w:p>
        </w:tc>
        <w:tc>
          <w:tcPr>
            <w:tcW w:w="1380" w:type="dxa"/>
          </w:tcPr>
          <w:p w14:paraId="290448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2" w:type="dxa"/>
          </w:tcPr>
          <w:p w14:paraId="520FB8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BB5DE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31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139A8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660" w:type="dxa"/>
          </w:tcPr>
          <w:p w14:paraId="7285C3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Контроль состояния компьютерных кабинетов и цифрового оборудования</w:t>
            </w:r>
          </w:p>
        </w:tc>
        <w:tc>
          <w:tcPr>
            <w:tcW w:w="1380" w:type="dxa"/>
          </w:tcPr>
          <w:p w14:paraId="4A07A5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2" w:type="dxa"/>
          </w:tcPr>
          <w:p w14:paraId="0A8513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5209FB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6A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56D0E2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660" w:type="dxa"/>
          </w:tcPr>
          <w:p w14:paraId="626D94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консультаций для педагогов по использованию цифровых инструментов</w:t>
            </w:r>
          </w:p>
        </w:tc>
        <w:tc>
          <w:tcPr>
            <w:tcW w:w="1380" w:type="dxa"/>
          </w:tcPr>
          <w:p w14:paraId="18A775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2" w:type="dxa"/>
          </w:tcPr>
          <w:p w14:paraId="1ACCE0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233BAE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DC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5FDA7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660" w:type="dxa"/>
          </w:tcPr>
          <w:p w14:paraId="2878C1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предложений по совершенствованию цифровой инфраструктуры школы</w:t>
            </w:r>
          </w:p>
        </w:tc>
        <w:tc>
          <w:tcPr>
            <w:tcW w:w="1380" w:type="dxa"/>
          </w:tcPr>
          <w:p w14:paraId="4E14A6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2" w:type="dxa"/>
          </w:tcPr>
          <w:p w14:paraId="08C90F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667F52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65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619673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МАЙ 2027 ГОДА</w:t>
            </w:r>
          </w:p>
        </w:tc>
      </w:tr>
      <w:tr w14:paraId="3F6D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7B369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60" w:type="dxa"/>
          </w:tcPr>
          <w:p w14:paraId="0D8461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Итоговый мониторинг ведения электронного журнала</w:t>
            </w:r>
          </w:p>
        </w:tc>
        <w:tc>
          <w:tcPr>
            <w:tcW w:w="1380" w:type="dxa"/>
          </w:tcPr>
          <w:p w14:paraId="27AD24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323241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5264C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940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696DB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660" w:type="dxa"/>
          </w:tcPr>
          <w:p w14:paraId="7631BD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использования цифровых образовательных ресурсов за учебный год</w:t>
            </w:r>
          </w:p>
        </w:tc>
        <w:tc>
          <w:tcPr>
            <w:tcW w:w="1380" w:type="dxa"/>
          </w:tcPr>
          <w:p w14:paraId="088EDB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34F237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4F23F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BF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0EB922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660" w:type="dxa"/>
          </w:tcPr>
          <w:p w14:paraId="76EA95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технического состояния оборудования</w:t>
            </w:r>
          </w:p>
        </w:tc>
        <w:tc>
          <w:tcPr>
            <w:tcW w:w="1380" w:type="dxa"/>
          </w:tcPr>
          <w:p w14:paraId="6BFA7E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2D63D6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2446B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B7F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DC93F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660" w:type="dxa"/>
          </w:tcPr>
          <w:p w14:paraId="6DF638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Определение потребности в ремонте, замене и приобретении оборудования</w:t>
            </w:r>
          </w:p>
        </w:tc>
        <w:tc>
          <w:tcPr>
            <w:tcW w:w="1380" w:type="dxa"/>
          </w:tcPr>
          <w:p w14:paraId="4398BA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440447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5BADA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64D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473BA6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660" w:type="dxa"/>
          </w:tcPr>
          <w:p w14:paraId="007C3B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предложений по развитию информатизации на следующий учебный год</w:t>
            </w:r>
          </w:p>
        </w:tc>
        <w:tc>
          <w:tcPr>
            <w:tcW w:w="1380" w:type="dxa"/>
          </w:tcPr>
          <w:p w14:paraId="6FCCC2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0BF000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7A0A5E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B2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69C45E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60" w:type="dxa"/>
          </w:tcPr>
          <w:p w14:paraId="255ED0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Обобщение результатов работы по информатизации за учебный год</w:t>
            </w:r>
          </w:p>
        </w:tc>
        <w:tc>
          <w:tcPr>
            <w:tcW w:w="1380" w:type="dxa"/>
          </w:tcPr>
          <w:p w14:paraId="03BF81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2" w:type="dxa"/>
          </w:tcPr>
          <w:p w14:paraId="555277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69913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ABE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6" w:type="dxa"/>
            <w:gridSpan w:val="5"/>
          </w:tcPr>
          <w:p w14:paraId="7CAEB5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ИЮНЬ 2027 ГОДА</w:t>
            </w:r>
          </w:p>
        </w:tc>
      </w:tr>
      <w:tr w14:paraId="4AAB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8845D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660" w:type="dxa"/>
          </w:tcPr>
          <w:p w14:paraId="37E914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итогового отчета о работе по информатизации за 2026–2027 учебный год</w:t>
            </w:r>
          </w:p>
        </w:tc>
        <w:tc>
          <w:tcPr>
            <w:tcW w:w="1380" w:type="dxa"/>
          </w:tcPr>
          <w:p w14:paraId="51E248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2" w:type="dxa"/>
          </w:tcPr>
          <w:p w14:paraId="7B2B64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A89B3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E8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FCB39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660" w:type="dxa"/>
          </w:tcPr>
          <w:p w14:paraId="696109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Анализ выполнения плана работы</w:t>
            </w:r>
          </w:p>
        </w:tc>
        <w:tc>
          <w:tcPr>
            <w:tcW w:w="1380" w:type="dxa"/>
          </w:tcPr>
          <w:p w14:paraId="2BD5ED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2" w:type="dxa"/>
          </w:tcPr>
          <w:p w14:paraId="76B6EA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48D56A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421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355B93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660" w:type="dxa"/>
          </w:tcPr>
          <w:p w14:paraId="524354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плана мероприятий по развитию цифровой инфраструктуры на следующий учебный год</w:t>
            </w:r>
          </w:p>
        </w:tc>
        <w:tc>
          <w:tcPr>
            <w:tcW w:w="1380" w:type="dxa"/>
          </w:tcPr>
          <w:p w14:paraId="709A83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2" w:type="dxa"/>
          </w:tcPr>
          <w:p w14:paraId="6E8B79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07880C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BAA8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1C3D13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660" w:type="dxa"/>
          </w:tcPr>
          <w:p w14:paraId="510101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Проверка и систематизация цифровых ресурсов и учетных данных</w:t>
            </w:r>
          </w:p>
        </w:tc>
        <w:tc>
          <w:tcPr>
            <w:tcW w:w="1380" w:type="dxa"/>
          </w:tcPr>
          <w:p w14:paraId="38F1AA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2" w:type="dxa"/>
          </w:tcPr>
          <w:p w14:paraId="45E8B5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37EA05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7E4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</w:tcPr>
          <w:p w14:paraId="7DAB0F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660" w:type="dxa"/>
          </w:tcPr>
          <w:p w14:paraId="2684AC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предложений по повышению эффективности использования ИКТ в образовательном процессе</w:t>
            </w:r>
          </w:p>
        </w:tc>
        <w:tc>
          <w:tcPr>
            <w:tcW w:w="1380" w:type="dxa"/>
          </w:tcPr>
          <w:p w14:paraId="19D93F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2" w:type="dxa"/>
          </w:tcPr>
          <w:p w14:paraId="4B6E2E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 по информатизации</w:t>
            </w:r>
          </w:p>
        </w:tc>
        <w:tc>
          <w:tcPr>
            <w:tcW w:w="2184" w:type="dxa"/>
          </w:tcPr>
          <w:p w14:paraId="1FE32D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331A1F9D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01DE5367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4FEA08B9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28FB7EC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C51639E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9CA599E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439D422C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A95B446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5C1B8E71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648BD5B8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1DBD693E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5BC081E5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3D2EB3A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559B1A5C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04B64170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49E5E689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04CD6DF4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7898802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6908947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5. Мониторинг и контроль</w:t>
      </w:r>
    </w:p>
    <w:p w14:paraId="724BFBF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В течение учебного года заместителем директора по информатизации осуществляется:</w:t>
      </w:r>
    </w:p>
    <w:p w14:paraId="2962DE21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еженедельный контроль своевременности ведения электронного журнала;</w:t>
      </w:r>
    </w:p>
    <w:p w14:paraId="403611C2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ежемесячный мониторинг состояния компьютерной техники и цифрового оборудования;</w:t>
      </w:r>
    </w:p>
    <w:p w14:paraId="6C37A13C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стабильности доступа к сети Интернет;</w:t>
      </w:r>
    </w:p>
    <w:p w14:paraId="25416FDA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работы образовательных информационных систем;</w:t>
      </w:r>
    </w:p>
    <w:p w14:paraId="7668EB32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анализ обращений педагогов по техническим и цифровым вопросам;</w:t>
      </w:r>
    </w:p>
    <w:p w14:paraId="73016E3C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контроль соблюдения требований информационной безопасности;</w:t>
      </w:r>
    </w:p>
    <w:p w14:paraId="4C47F13B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мониторинг использования цифровых образовательных ресурсов;</w:t>
      </w:r>
    </w:p>
    <w:p w14:paraId="4139F563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анализ эффективности проведенных мероприятий;</w:t>
      </w:r>
    </w:p>
    <w:p w14:paraId="5B54FC68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подготовка информационных и аналитических материалов по вопросам информатизации.</w:t>
      </w:r>
    </w:p>
    <w:p w14:paraId="54F02BED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6. Ожидаемые результаты</w:t>
      </w:r>
    </w:p>
    <w:p w14:paraId="5D1FDA1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В результате реализации плана предусматривается:</w:t>
      </w:r>
    </w:p>
    <w:p w14:paraId="7AA49406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Обеспечение стабильного функционирования цифровой инфраструктуры организации образования.</w:t>
      </w:r>
    </w:p>
    <w:p w14:paraId="241B3DC0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Повышение эффективности использования информационных систем и цифровых образовательных ресурсов.</w:t>
      </w:r>
    </w:p>
    <w:p w14:paraId="012A2E0D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Обеспечение своевременного и качественного ведения электронного журнала.</w:t>
      </w:r>
    </w:p>
    <w:p w14:paraId="6497EFC4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Повышение цифровой компетентности педагогических работников.</w:t>
      </w:r>
    </w:p>
    <w:p w14:paraId="365CCD7B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Снижение количества технических проблем, возникающих при использовании цифрового оборудования.</w:t>
      </w:r>
    </w:p>
    <w:p w14:paraId="752C790F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Повышение уровня информационной безопасности учащихся и работников школы.</w:t>
      </w:r>
    </w:p>
    <w:p w14:paraId="683D0716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Своевременное выявление потребности в ремонте, замене и обновлении оборудования.</w:t>
      </w:r>
    </w:p>
    <w:p w14:paraId="09C1B7FE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Формирование условий для дальнейшего развития цифровой образовательной среды школы.</w:t>
      </w:r>
    </w:p>
    <w:p w14:paraId="2236AF44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7. Формы отчетности</w:t>
      </w:r>
    </w:p>
    <w:p w14:paraId="4D479B4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По итогам выполнения плана используются следующие формы отчетности:</w:t>
      </w:r>
    </w:p>
    <w:p w14:paraId="59BF2767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аналитические справки;</w:t>
      </w:r>
    </w:p>
    <w:p w14:paraId="32DF3656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мониторинговые таблицы;</w:t>
      </w:r>
    </w:p>
    <w:p w14:paraId="40E6CBAD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акты проверки технического состояния оборудования;</w:t>
      </w:r>
    </w:p>
    <w:p w14:paraId="5625B17B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отчеты о проведенных мероприятиях;</w:t>
      </w:r>
    </w:p>
    <w:p w14:paraId="63CB8CE0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протоколы совещаний и консультаций;</w:t>
      </w:r>
    </w:p>
    <w:p w14:paraId="40033505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информация о выявленных проблемах и принятых мерах;</w:t>
      </w:r>
    </w:p>
    <w:p w14:paraId="3939576B">
      <w:pPr>
        <w:pStyle w:val="2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итоговый отчет о работе по информатизации за учебный год.</w:t>
      </w:r>
    </w:p>
    <w:p w14:paraId="1753F57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Заместитель директора по информатизации: ________________________ / ________________________ /</w:t>
      </w:r>
    </w:p>
    <w:p w14:paraId="6E2BF79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Дата: «___» ____________ 2026 года</w:t>
      </w:r>
    </w:p>
    <w:sectPr>
      <w:pgSz w:w="12240" w:h="15840"/>
      <w:pgMar w:top="120" w:right="54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Docktri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cktrin">
    <w:panose1 w:val="02000500000000000000"/>
    <w:charset w:val="00"/>
    <w:family w:val="auto"/>
    <w:pitch w:val="default"/>
    <w:sig w:usb0="800000AF" w:usb1="4000204A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04A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1255</Words>
  <Characters>9569</Characters>
  <Lines>0</Lines>
  <Paragraphs>0</Paragraphs>
  <TotalTime>17</TotalTime>
  <ScaleCrop>false</ScaleCrop>
  <LinksUpToDate>false</LinksUpToDate>
  <CharactersWithSpaces>10484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Адаевка Команда </cp:lastModifiedBy>
  <dcterms:modified xsi:type="dcterms:W3CDTF">2026-09-23T14:59:55Z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eyJoZGlkIjoiMWI3YTI0ODM4YmQ5ZGUyMGE3ZDg5YzU3MTI1NGE1MzMiLCJ1c2VySWQiOiI1Mzc3OTg5MjgwNjU0In0=</vt:lpwstr>
  </property>
  <property fmtid="{D5CDD505-2E9C-101B-9397-08002B2CF9AE}" pid="3" name="KSOProductBuildVer">
    <vt:lpwstr>1049-12.1.0.28485</vt:lpwstr>
  </property>
  <property fmtid="{D5CDD505-2E9C-101B-9397-08002B2CF9AE}" pid="4" name="ICV">
    <vt:lpwstr>856863E496694968A177D1AD869F569A_13</vt:lpwstr>
  </property>
</Properties>
</file>